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04" w:rsidRDefault="00114C4E" w:rsidP="00114C4E">
      <w:pPr>
        <w:jc w:val="center"/>
      </w:pPr>
      <w:r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  <w:drawing>
          <wp:inline distT="0" distB="0" distL="114300" distR="114300" wp14:anchorId="487FC3D9" wp14:editId="688926FC">
            <wp:extent cx="531495" cy="805815"/>
            <wp:effectExtent l="0" t="0" r="1905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-1547" t="-1021" r="-1547" b="-102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W w:w="1029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294"/>
      </w:tblGrid>
      <w:tr w:rsidR="00114C4E" w:rsidRPr="00114C4E" w:rsidTr="00114C4E">
        <w:trPr>
          <w:cantSplit/>
        </w:trPr>
        <w:tc>
          <w:tcPr>
            <w:tcW w:w="102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C4E" w:rsidRPr="00114C4E" w:rsidRDefault="00114C4E" w:rsidP="00114C4E">
            <w:pPr>
              <w:keepNext/>
              <w:widowControl w:val="0"/>
              <w:spacing w:line="240" w:lineRule="auto"/>
              <w:jc w:val="center"/>
              <w:outlineLvl w:val="8"/>
              <w:rPr>
                <w:rFonts w:ascii="Liberation Serif" w:eastAsia="SimSun" w:hAnsi="Liberation Serif" w:cs="Times New Roman"/>
                <w:bCs/>
                <w:iCs/>
                <w:kern w:val="2"/>
                <w:sz w:val="28"/>
                <w:szCs w:val="28"/>
              </w:rPr>
            </w:pPr>
            <w:r w:rsidRPr="00114C4E">
              <w:rPr>
                <w:rFonts w:ascii="Liberation Serif" w:eastAsia="SimSun" w:hAnsi="Liberation Serif" w:cs="Times New Roman"/>
                <w:bCs/>
                <w:iCs/>
                <w:kern w:val="2"/>
                <w:sz w:val="28"/>
                <w:szCs w:val="28"/>
              </w:rPr>
              <w:t>Дума Сладковского сельского поселения</w:t>
            </w:r>
          </w:p>
          <w:p w:rsidR="00114C4E" w:rsidRPr="00114C4E" w:rsidRDefault="00114C4E" w:rsidP="00114C4E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Cs/>
                <w:kern w:val="2"/>
                <w:sz w:val="28"/>
                <w:szCs w:val="28"/>
              </w:rPr>
            </w:pPr>
            <w:r w:rsidRPr="00114C4E">
              <w:rPr>
                <w:rFonts w:ascii="Liberation Serif" w:eastAsia="SimSun" w:hAnsi="Liberation Serif" w:cs="Times New Roman"/>
                <w:bCs/>
                <w:kern w:val="2"/>
                <w:sz w:val="28"/>
                <w:szCs w:val="28"/>
              </w:rPr>
              <w:t>Слободо-Туринского муниципального района</w:t>
            </w:r>
          </w:p>
          <w:p w:rsidR="00114C4E" w:rsidRPr="00114C4E" w:rsidRDefault="00114C4E" w:rsidP="00114C4E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Cs/>
                <w:kern w:val="2"/>
                <w:sz w:val="28"/>
                <w:szCs w:val="28"/>
              </w:rPr>
            </w:pPr>
            <w:r w:rsidRPr="00114C4E">
              <w:rPr>
                <w:rFonts w:ascii="Liberation Serif" w:eastAsia="SimSun" w:hAnsi="Liberation Serif" w:cs="Times New Roman"/>
                <w:bCs/>
                <w:kern w:val="2"/>
                <w:sz w:val="28"/>
                <w:szCs w:val="28"/>
              </w:rPr>
              <w:t>Свердловской области</w:t>
            </w:r>
          </w:p>
          <w:p w:rsidR="00114C4E" w:rsidRPr="00114C4E" w:rsidRDefault="00114C4E" w:rsidP="00114C4E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Cs/>
                <w:kern w:val="2"/>
                <w:sz w:val="28"/>
                <w:szCs w:val="28"/>
              </w:rPr>
            </w:pPr>
            <w:r w:rsidRPr="00114C4E">
              <w:rPr>
                <w:rFonts w:ascii="Liberation Serif" w:eastAsia="SimSun" w:hAnsi="Liberation Serif" w:cs="Times New Roman"/>
                <w:bCs/>
                <w:kern w:val="2"/>
                <w:sz w:val="28"/>
                <w:szCs w:val="28"/>
              </w:rPr>
              <w:t>пятого созыва</w:t>
            </w:r>
          </w:p>
          <w:p w:rsidR="00114C4E" w:rsidRPr="00114C4E" w:rsidRDefault="00114C4E" w:rsidP="00114C4E">
            <w:pPr>
              <w:keepNext/>
              <w:widowControl w:val="0"/>
              <w:spacing w:line="240" w:lineRule="auto"/>
              <w:jc w:val="center"/>
              <w:outlineLvl w:val="2"/>
              <w:rPr>
                <w:rFonts w:ascii="Liberation Serif" w:eastAsia="SimSun" w:hAnsi="Liberation Serif" w:cs="Times New Roman"/>
                <w:b/>
                <w:bCs/>
                <w:kern w:val="2"/>
                <w:sz w:val="28"/>
                <w:szCs w:val="28"/>
              </w:rPr>
            </w:pPr>
            <w:r w:rsidRPr="00114C4E">
              <w:rPr>
                <w:rFonts w:ascii="Liberation Serif" w:eastAsia="SimSun" w:hAnsi="Liberation Serif" w:cs="Times New Roman"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114C4E" w:rsidRPr="00114C4E" w:rsidTr="00114C4E">
        <w:tc>
          <w:tcPr>
            <w:tcW w:w="102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4C4E" w:rsidRPr="00114C4E" w:rsidRDefault="00114C4E" w:rsidP="00114C4E">
            <w:pPr>
              <w:keepNext/>
              <w:widowControl w:val="0"/>
              <w:spacing w:line="0" w:lineRule="atLeast"/>
              <w:jc w:val="both"/>
              <w:outlineLvl w:val="1"/>
              <w:rPr>
                <w:rFonts w:ascii="Liberation Serif" w:eastAsia="SimSun" w:hAnsi="Liberation Serif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114C4E">
              <w:rPr>
                <w:rFonts w:ascii="Liberation Serif" w:eastAsia="SimSun" w:hAnsi="Liberation Serif" w:cs="Times New Roman"/>
                <w:kern w:val="2"/>
                <w:sz w:val="28"/>
                <w:szCs w:val="28"/>
                <w:lang w:val="en-US"/>
              </w:rPr>
              <w:t>от</w:t>
            </w:r>
            <w:proofErr w:type="spellEnd"/>
            <w:r w:rsidRPr="00114C4E">
              <w:rPr>
                <w:rFonts w:ascii="Liberation Serif" w:eastAsia="SimSun" w:hAnsi="Liberation Serif" w:cs="Times New Roman"/>
                <w:kern w:val="2"/>
                <w:sz w:val="28"/>
                <w:szCs w:val="28"/>
                <w:lang w:val="en-US"/>
              </w:rPr>
              <w:t xml:space="preserve"> 28.03.2024 № 120-НПА                                </w:t>
            </w:r>
            <w:r>
              <w:rPr>
                <w:rFonts w:ascii="Liberation Serif" w:eastAsia="SimSun" w:hAnsi="Liberation Serif" w:cs="Times New Roman"/>
                <w:kern w:val="2"/>
                <w:sz w:val="28"/>
                <w:szCs w:val="28"/>
              </w:rPr>
              <w:t xml:space="preserve">                                        </w:t>
            </w:r>
            <w:r w:rsidRPr="00114C4E">
              <w:rPr>
                <w:rFonts w:ascii="Liberation Serif" w:eastAsia="SimSun" w:hAnsi="Liberation Serif" w:cs="Times New Roman"/>
                <w:kern w:val="2"/>
                <w:sz w:val="28"/>
                <w:szCs w:val="28"/>
                <w:lang w:val="en-US"/>
              </w:rPr>
              <w:t xml:space="preserve">с. </w:t>
            </w:r>
            <w:proofErr w:type="spellStart"/>
            <w:r w:rsidRPr="00114C4E">
              <w:rPr>
                <w:rFonts w:ascii="Liberation Serif" w:eastAsia="SimSun" w:hAnsi="Liberation Serif" w:cs="Times New Roman"/>
                <w:kern w:val="2"/>
                <w:sz w:val="28"/>
                <w:szCs w:val="28"/>
                <w:lang w:val="en-US"/>
              </w:rPr>
              <w:t>Сладковское</w:t>
            </w:r>
            <w:proofErr w:type="spellEnd"/>
          </w:p>
        </w:tc>
      </w:tr>
    </w:tbl>
    <w:p w:rsidR="00114C4E" w:rsidRDefault="00114C4E" w:rsidP="00114C4E">
      <w:pPr>
        <w:jc w:val="center"/>
      </w:pPr>
    </w:p>
    <w:p w:rsidR="00114C4E" w:rsidRPr="0076028C" w:rsidRDefault="00114C4E" w:rsidP="00114C4E">
      <w:pPr>
        <w:pStyle w:val="a3"/>
        <w:widowControl/>
        <w:spacing w:after="0" w:line="240" w:lineRule="auto"/>
        <w:contextualSpacing/>
        <w:rPr>
          <w:rFonts w:ascii="Liberation Serif" w:hAnsi="Liberation Serif" w:cs="Liberation Serif"/>
          <w:color w:val="00000A"/>
          <w:sz w:val="28"/>
          <w:szCs w:val="28"/>
          <w:lang w:val="ru-RU"/>
        </w:rPr>
      </w:pPr>
      <w:r w:rsidRPr="0076028C"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-RU" w:bidi="ar"/>
        </w:rPr>
        <w:t xml:space="preserve">      </w:t>
      </w:r>
      <w:r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" w:bidi="ar"/>
        </w:rPr>
        <w:t>О внесении изменений в Положение о муниципальном контроле</w:t>
      </w:r>
    </w:p>
    <w:p w:rsidR="00114C4E" w:rsidRPr="0076028C" w:rsidRDefault="00114C4E" w:rsidP="00114C4E">
      <w:pPr>
        <w:pStyle w:val="a3"/>
        <w:widowControl/>
        <w:spacing w:after="0" w:line="240" w:lineRule="auto"/>
        <w:contextualSpacing/>
        <w:jc w:val="center"/>
        <w:rPr>
          <w:rFonts w:ascii="Liberation Serif" w:hAnsi="Liberation Serif" w:cs="Liberation Serif"/>
          <w:color w:val="00000A"/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" w:bidi="ar"/>
        </w:rPr>
        <w:t>на автомобильном транспорте и в дорожном хозяйстве</w:t>
      </w:r>
    </w:p>
    <w:p w:rsidR="00114C4E" w:rsidRDefault="00114C4E" w:rsidP="00114C4E">
      <w:pPr>
        <w:pStyle w:val="a3"/>
        <w:widowControl/>
        <w:spacing w:after="0" w:line="240" w:lineRule="auto"/>
        <w:contextualSpacing/>
        <w:jc w:val="center"/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" w:bidi="ar"/>
        </w:rPr>
      </w:pPr>
      <w:r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" w:bidi="ar"/>
        </w:rPr>
        <w:t>на территории Сладковского сельского поселения</w:t>
      </w:r>
    </w:p>
    <w:p w:rsidR="00114C4E" w:rsidRDefault="00114C4E" w:rsidP="00114C4E">
      <w:pPr>
        <w:pStyle w:val="a3"/>
        <w:widowControl/>
        <w:spacing w:line="0" w:lineRule="atLeast"/>
        <w:ind w:firstLine="567"/>
        <w:jc w:val="center"/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" w:bidi="ar"/>
        </w:rPr>
      </w:pPr>
    </w:p>
    <w:p w:rsidR="00114C4E" w:rsidRPr="0076028C" w:rsidRDefault="00114C4E" w:rsidP="00114C4E">
      <w:pPr>
        <w:pStyle w:val="a3"/>
        <w:widowControl/>
        <w:spacing w:line="0" w:lineRule="atLeast"/>
        <w:ind w:rightChars="73" w:right="161" w:firstLine="567"/>
        <w:rPr>
          <w:rFonts w:ascii="Liberation Serif" w:hAnsi="Liberation Serif" w:cs="Liberation Serif"/>
          <w:color w:val="00000A"/>
          <w:sz w:val="28"/>
          <w:szCs w:val="28"/>
          <w:lang w:val="ru-RU"/>
        </w:rPr>
      </w:pPr>
      <w:r w:rsidRPr="0076028C"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-RU" w:bidi="ar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t xml:space="preserve">В соответствии с пунктом 10 статьи 23 </w:t>
      </w:r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 xml:space="preserve">Федерального закона от 31.07.2020 № 248-ФЗ "О государственном контроле (надзоре) и муниципальном контроле в Российской Федерации", </w:t>
      </w: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t>Федеральным законом от 06.10.2003 № 131-ФЗ "Об общих принципах организации местного самоуправления в Российской</w:t>
      </w:r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 xml:space="preserve"> Федерации", руководствуясь Уставом Сладковского сельского поселения Свердловской области, Дума Сладковского сельского поселения Свердловской области</w:t>
      </w:r>
    </w:p>
    <w:p w:rsidR="00114C4E" w:rsidRPr="0076028C" w:rsidRDefault="00114C4E" w:rsidP="00114C4E">
      <w:pPr>
        <w:pStyle w:val="a3"/>
        <w:widowControl/>
        <w:spacing w:line="0" w:lineRule="atLeast"/>
        <w:ind w:rightChars="73" w:right="161" w:firstLine="567"/>
        <w:rPr>
          <w:rFonts w:ascii="Liberation Serif" w:hAnsi="Liberation Serif" w:cs="Liberation Serif"/>
          <w:color w:val="00000A"/>
          <w:sz w:val="28"/>
          <w:szCs w:val="28"/>
          <w:lang w:val="ru-RU"/>
        </w:rPr>
      </w:pPr>
      <w:r w:rsidRPr="0076028C"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-RU" w:bidi="ar"/>
        </w:rPr>
        <w:t xml:space="preserve">    </w:t>
      </w:r>
      <w:r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" w:bidi="ar"/>
        </w:rPr>
        <w:t xml:space="preserve">РЕШИЛА: </w:t>
      </w:r>
    </w:p>
    <w:p w:rsidR="00114C4E" w:rsidRPr="0076028C" w:rsidRDefault="00114C4E" w:rsidP="00114C4E">
      <w:pPr>
        <w:pStyle w:val="a3"/>
        <w:widowControl/>
        <w:spacing w:line="0" w:lineRule="atLeast"/>
        <w:ind w:rightChars="73" w:right="161" w:firstLine="567"/>
        <w:rPr>
          <w:rFonts w:ascii="Liberation Serif" w:hAnsi="Liberation Serif" w:cs="Liberation Serif"/>
          <w:color w:val="00000A"/>
          <w:sz w:val="28"/>
          <w:szCs w:val="28"/>
          <w:lang w:val="ru-RU"/>
        </w:rPr>
      </w:pPr>
      <w:r w:rsidRPr="0076028C"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-RU" w:bidi="ar"/>
        </w:rPr>
        <w:t xml:space="preserve">    </w:t>
      </w:r>
      <w:r>
        <w:rPr>
          <w:rFonts w:ascii="Liberation Serif" w:eastAsia="Liberation Serif" w:hAnsi="Liberation Serif" w:cs="Liberation Serif"/>
          <w:b/>
          <w:color w:val="00000A"/>
          <w:kern w:val="0"/>
          <w:sz w:val="28"/>
          <w:szCs w:val="28"/>
          <w:lang w:val="ru" w:bidi="ar"/>
        </w:rPr>
        <w:t xml:space="preserve">1. </w:t>
      </w: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t xml:space="preserve">В </w:t>
      </w:r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 xml:space="preserve">Положение о муниципальном контроле на автомобильном транспорте и в дорожном хозяйстве на территории </w:t>
      </w:r>
      <w:r w:rsidRPr="0076028C"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-RU" w:bidi="ar"/>
        </w:rPr>
        <w:t>С</w:t>
      </w:r>
      <w:proofErr w:type="spellStart"/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>ладковского</w:t>
      </w:r>
      <w:proofErr w:type="spellEnd"/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 xml:space="preserve"> сельского поселения, утвержденное решением Думы Сладковского сельского поселения от 27.08.2021 № 302-НПА</w:t>
      </w:r>
      <w:r w:rsidRPr="0076028C"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 (с изменениями в Решениях Думы от24.12.2021 № 331-НПА, от 25.02.2022 № 336-НПА)</w:t>
      </w:r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 xml:space="preserve"> (далее – Положение)</w:t>
      </w:r>
      <w:r w:rsidRPr="0076028C"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-RU" w:bidi="ar"/>
        </w:rPr>
        <w:t>,</w:t>
      </w:r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 xml:space="preserve"> внести </w:t>
      </w:r>
      <w:proofErr w:type="spellStart"/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>следующ</w:t>
      </w:r>
      <w:proofErr w:type="spellEnd"/>
      <w:r w:rsidRPr="0076028C"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-RU" w:bidi="ar"/>
        </w:rPr>
        <w:t>и</w:t>
      </w:r>
      <w:r>
        <w:rPr>
          <w:rFonts w:ascii="Liberation Serif" w:eastAsia="Liberation Serif" w:hAnsi="Liberation Serif" w:cs="Liberation Serif"/>
          <w:color w:val="00000A"/>
          <w:kern w:val="0"/>
          <w:sz w:val="28"/>
          <w:szCs w:val="28"/>
          <w:lang w:val="ru" w:bidi="ar"/>
        </w:rPr>
        <w:t xml:space="preserve">е изменения: </w:t>
      </w:r>
    </w:p>
    <w:p w:rsidR="00114C4E" w:rsidRDefault="00114C4E" w:rsidP="00114C4E">
      <w:pPr>
        <w:pStyle w:val="a3"/>
        <w:widowControl/>
        <w:spacing w:line="0" w:lineRule="atLeast"/>
        <w:ind w:rightChars="73" w:right="161" w:firstLine="567"/>
        <w:rPr>
          <w:rFonts w:ascii="Liberation Serif" w:hAnsi="Liberation Serif" w:cs="Liberation Serif"/>
          <w:color w:val="00000A"/>
          <w:sz w:val="28"/>
          <w:szCs w:val="28"/>
        </w:rPr>
      </w:pPr>
      <w:r w:rsidRPr="0076028C"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-RU" w:bidi="ar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t>1.1. Приложение № 1 «Перечень индикаторов риска нарушения обязательных требований в сфере муниципального контроля на автомобильном транспорте и в дорожном хозяйстве на территории Сладковского сельского поселения» Положения изложить в новой редакции согласно Приложению № 1 к настоящему Решению.</w:t>
      </w:r>
    </w:p>
    <w:p w:rsidR="00114C4E" w:rsidRPr="0076028C" w:rsidRDefault="00114C4E" w:rsidP="00114C4E">
      <w:pPr>
        <w:pStyle w:val="a3"/>
        <w:widowControl/>
        <w:spacing w:line="0" w:lineRule="atLeast"/>
        <w:ind w:rightChars="73" w:right="161" w:firstLine="567"/>
        <w:rPr>
          <w:rFonts w:ascii="Liberation Serif" w:hAnsi="Liberation Serif" w:cs="Liberation Serif"/>
          <w:color w:val="00000A"/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bidi="ar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t xml:space="preserve">2. Опубликовать настоящее Решение в печатном средстве </w:t>
      </w:r>
      <w:proofErr w:type="spellStart"/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t>массо</w:t>
      </w:r>
      <w:proofErr w:type="spellEnd"/>
      <w:r w:rsidRPr="0076028C"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-RU" w:bidi="ar"/>
        </w:rPr>
        <w:t>во</w:t>
      </w: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t xml:space="preserve">й информации Думы и Администрации Сладковского сельского поселения «Информационный вестник», и разместить на официальном сайте </w:t>
      </w: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lastRenderedPageBreak/>
        <w:t>Сладковского сельского поселения в информационно-телекоммуникационной сети «Интернет».</w:t>
      </w:r>
    </w:p>
    <w:p w:rsidR="00114C4E" w:rsidRPr="00114C4E" w:rsidRDefault="00114C4E" w:rsidP="00114C4E">
      <w:pPr>
        <w:pStyle w:val="a3"/>
        <w:widowControl/>
        <w:spacing w:line="0" w:lineRule="atLeast"/>
        <w:ind w:rightChars="73" w:right="161"/>
        <w:rPr>
          <w:rFonts w:ascii="Liberation Serif" w:hAnsi="Liberation Serif" w:cs="Liberation Serif"/>
          <w:color w:val="00000A"/>
          <w:sz w:val="28"/>
          <w:szCs w:val="28"/>
          <w:lang w:val="ru"/>
        </w:rPr>
      </w:pPr>
      <w:r w:rsidRPr="0076028C"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-RU" w:bidi="ar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kern w:val="0"/>
          <w:sz w:val="28"/>
          <w:szCs w:val="28"/>
          <w:lang w:val="ru" w:bidi="ar"/>
        </w:rPr>
        <w:t>3. Контроль исполнения настоящего решения возложить на комиссию по местному самоуправлению и безопасности (председатель Лавров В.Н.)</w:t>
      </w:r>
    </w:p>
    <w:p w:rsidR="00114C4E" w:rsidRDefault="00114C4E" w:rsidP="00114C4E">
      <w:pPr>
        <w:pStyle w:val="a3"/>
        <w:widowControl/>
        <w:spacing w:line="0" w:lineRule="atLeast"/>
        <w:ind w:rightChars="73" w:right="161"/>
        <w:jc w:val="right"/>
        <w:rPr>
          <w:rFonts w:ascii="Liberation Serif" w:hAnsi="Liberation Serif" w:cs="Liberation Serif"/>
          <w:color w:val="00000A"/>
          <w:kern w:val="0"/>
          <w:lang w:val="ru" w:bidi="ar"/>
        </w:rPr>
      </w:pPr>
    </w:p>
    <w:p w:rsidR="00114C4E" w:rsidRPr="0076028C" w:rsidRDefault="00114C4E" w:rsidP="00114C4E">
      <w:pPr>
        <w:pStyle w:val="a3"/>
        <w:widowControl/>
        <w:spacing w:after="0" w:line="240" w:lineRule="auto"/>
        <w:ind w:rightChars="73" w:right="161"/>
        <w:contextualSpacing/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</w:pPr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Председатель Думы                           </w:t>
      </w:r>
      <w:r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                        </w:t>
      </w:r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 Глава Сладковского</w:t>
      </w:r>
    </w:p>
    <w:p w:rsidR="00114C4E" w:rsidRPr="0076028C" w:rsidRDefault="00114C4E" w:rsidP="00114C4E">
      <w:pPr>
        <w:pStyle w:val="a3"/>
        <w:widowControl/>
        <w:spacing w:after="0" w:line="240" w:lineRule="auto"/>
        <w:ind w:rightChars="73" w:right="161"/>
        <w:contextualSpacing/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</w:pPr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Сладковского сельского поселения               </w:t>
      </w:r>
      <w:r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            </w:t>
      </w:r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>сельского поселения</w:t>
      </w:r>
    </w:p>
    <w:p w:rsidR="00114C4E" w:rsidRDefault="00114C4E" w:rsidP="00114C4E">
      <w:pPr>
        <w:pStyle w:val="a3"/>
        <w:widowControl/>
        <w:spacing w:after="0" w:line="240" w:lineRule="auto"/>
        <w:ind w:rightChars="73" w:right="161"/>
        <w:contextualSpacing/>
        <w:rPr>
          <w:rFonts w:ascii="Liberation Serif" w:hAnsi="Liberation Serif" w:cs="Liberation Serif"/>
          <w:color w:val="00000A"/>
          <w:kern w:val="0"/>
          <w:lang w:val="ru" w:bidi="ar"/>
        </w:rPr>
      </w:pPr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>________________</w:t>
      </w:r>
      <w:proofErr w:type="spellStart"/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>В.А.Потапова</w:t>
      </w:r>
      <w:proofErr w:type="spellEnd"/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               </w:t>
      </w:r>
      <w:r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            </w:t>
      </w:r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   _________</w:t>
      </w:r>
      <w:r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 xml:space="preserve">    </w:t>
      </w:r>
      <w:proofErr w:type="spellStart"/>
      <w:r w:rsidRPr="0076028C">
        <w:rPr>
          <w:rFonts w:ascii="Liberation Serif" w:hAnsi="Liberation Serif" w:cs="Liberation Serif"/>
          <w:color w:val="00000A"/>
          <w:kern w:val="0"/>
          <w:sz w:val="28"/>
          <w:szCs w:val="28"/>
          <w:lang w:val="ru-RU" w:bidi="ar"/>
        </w:rPr>
        <w:t>Л.П.Фефелова</w:t>
      </w:r>
      <w:proofErr w:type="spellEnd"/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Default="00114C4E" w:rsidP="00114C4E">
      <w:pPr>
        <w:jc w:val="both"/>
        <w:rPr>
          <w:lang w:val="ru"/>
        </w:rPr>
      </w:pPr>
    </w:p>
    <w:p w:rsidR="00114C4E" w:rsidRPr="0076028C" w:rsidRDefault="00114C4E" w:rsidP="00114C4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 w:rsidRPr="0076028C">
        <w:rPr>
          <w:rFonts w:ascii="Times New Roman" w:hAnsi="Times New Roman"/>
          <w:sz w:val="24"/>
          <w:szCs w:val="24"/>
        </w:rPr>
        <w:lastRenderedPageBreak/>
        <w:t xml:space="preserve">Приложение № 1 к Положению </w:t>
      </w:r>
    </w:p>
    <w:p w:rsidR="00114C4E" w:rsidRPr="0076028C" w:rsidRDefault="00114C4E" w:rsidP="00114C4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 w:rsidRPr="0076028C">
        <w:rPr>
          <w:rFonts w:ascii="Times New Roman" w:hAnsi="Times New Roman"/>
          <w:sz w:val="24"/>
          <w:szCs w:val="24"/>
        </w:rPr>
        <w:t xml:space="preserve">о муниципальном контроле в сфере                                                               </w:t>
      </w:r>
    </w:p>
    <w:p w:rsidR="00114C4E" w:rsidRPr="0076028C" w:rsidRDefault="00114C4E" w:rsidP="00114C4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 w:rsidRPr="0076028C">
        <w:rPr>
          <w:rFonts w:ascii="Times New Roman" w:hAnsi="Times New Roman"/>
          <w:sz w:val="24"/>
          <w:szCs w:val="24"/>
        </w:rPr>
        <w:t xml:space="preserve">благоустройства на территории                                                                                                 </w:t>
      </w:r>
    </w:p>
    <w:p w:rsidR="00114C4E" w:rsidRDefault="00114C4E" w:rsidP="00114C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028C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76028C">
        <w:rPr>
          <w:rFonts w:ascii="Times New Roman" w:hAnsi="Times New Roman"/>
          <w:sz w:val="24"/>
          <w:szCs w:val="24"/>
        </w:rPr>
        <w:t>Сладковского  сельского</w:t>
      </w:r>
      <w:proofErr w:type="gramEnd"/>
      <w:r w:rsidRPr="0076028C">
        <w:rPr>
          <w:rFonts w:ascii="Times New Roman" w:hAnsi="Times New Roman"/>
          <w:sz w:val="24"/>
          <w:szCs w:val="24"/>
        </w:rPr>
        <w:t xml:space="preserve"> поселения </w:t>
      </w:r>
    </w:p>
    <w:p w:rsidR="00114C4E" w:rsidRPr="0076028C" w:rsidRDefault="00114C4E" w:rsidP="00114C4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 w:rsidRPr="00114C4E">
        <w:rPr>
          <w:rFonts w:ascii="Times New Roman" w:hAnsi="Times New Roman"/>
          <w:sz w:val="24"/>
        </w:rPr>
        <w:t>Утверждено</w:t>
      </w:r>
    </w:p>
    <w:p w:rsidR="00114C4E" w:rsidRPr="0076028C" w:rsidRDefault="00114C4E" w:rsidP="00114C4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 w:rsidRPr="0076028C">
        <w:rPr>
          <w:rFonts w:ascii="Times New Roman" w:hAnsi="Times New Roman"/>
          <w:sz w:val="24"/>
          <w:szCs w:val="24"/>
        </w:rPr>
        <w:t xml:space="preserve">                                                              Решением Думы Сладковского сельского                                                                                            поселения от 28.03.2024 г. № 120-НПА</w:t>
      </w:r>
    </w:p>
    <w:p w:rsidR="00114C4E" w:rsidRPr="00114C4E" w:rsidRDefault="00114C4E" w:rsidP="00114C4E">
      <w:pPr>
        <w:spacing w:after="0" w:line="240" w:lineRule="auto"/>
        <w:contextualSpacing/>
        <w:jc w:val="both"/>
      </w:pPr>
    </w:p>
    <w:p w:rsidR="00114C4E" w:rsidRDefault="00114C4E" w:rsidP="00114C4E">
      <w:pPr>
        <w:jc w:val="both"/>
        <w:rPr>
          <w:lang w:val="ru"/>
        </w:rPr>
      </w:pPr>
    </w:p>
    <w:p w:rsidR="00114C4E" w:rsidRPr="00114C4E" w:rsidRDefault="00114C4E" w:rsidP="00114C4E">
      <w:pPr>
        <w:pStyle w:val="a3"/>
        <w:widowControl/>
        <w:spacing w:line="0" w:lineRule="atLeast"/>
        <w:ind w:rightChars="73" w:right="161"/>
        <w:jc w:val="center"/>
        <w:rPr>
          <w:rFonts w:ascii="Liberation Serif" w:eastAsia="SimSun" w:hAnsi="Liberation Serif" w:cs="Liberation Serif"/>
          <w:color w:val="00000A"/>
          <w:sz w:val="28"/>
          <w:szCs w:val="28"/>
          <w:lang w:val="ru-RU"/>
        </w:rPr>
      </w:pPr>
      <w:r>
        <w:rPr>
          <w:lang w:val="ru"/>
        </w:rPr>
        <w:t xml:space="preserve"> </w:t>
      </w:r>
      <w:r w:rsidRPr="00114C4E">
        <w:rPr>
          <w:rFonts w:ascii="Liberation Serif" w:eastAsia="Liberation Serif" w:hAnsi="Liberation Serif" w:cs="Liberation Serif"/>
          <w:b/>
          <w:caps/>
          <w:color w:val="000000"/>
          <w:kern w:val="0"/>
          <w:sz w:val="28"/>
          <w:szCs w:val="28"/>
          <w:lang w:val="ru" w:bidi="ar"/>
        </w:rPr>
        <w:t>Перечень</w:t>
      </w:r>
    </w:p>
    <w:p w:rsidR="00114C4E" w:rsidRPr="00114C4E" w:rsidRDefault="00114C4E" w:rsidP="00114C4E">
      <w:pPr>
        <w:spacing w:line="0" w:lineRule="atLeast"/>
        <w:ind w:rightChars="73" w:right="161"/>
        <w:jc w:val="center"/>
        <w:rPr>
          <w:rFonts w:ascii="Liberation Serif" w:eastAsia="Liberation Serif" w:hAnsi="Liberation Serif" w:cs="Liberation Serif"/>
          <w:b/>
          <w:color w:val="00000A"/>
          <w:sz w:val="28"/>
          <w:szCs w:val="28"/>
          <w:lang w:val="ru" w:eastAsia="zh-CN" w:bidi="ar"/>
        </w:rPr>
      </w:pPr>
      <w:r w:rsidRPr="00114C4E">
        <w:rPr>
          <w:rFonts w:ascii="Liberation Serif" w:eastAsia="Liberation Serif" w:hAnsi="Liberation Serif" w:cs="Liberation Serif"/>
          <w:b/>
          <w:color w:val="000000"/>
          <w:sz w:val="28"/>
          <w:szCs w:val="28"/>
          <w:lang w:val="ru" w:eastAsia="zh-CN" w:bidi="ar"/>
        </w:rPr>
        <w:t>индикаторов риска нарушения обязательных требований в сфере муниципального контроля</w:t>
      </w:r>
      <w:r w:rsidRPr="00114C4E">
        <w:rPr>
          <w:rFonts w:ascii="Liberation Serif" w:eastAsia="Liberation Serif" w:hAnsi="Liberation Serif" w:cs="Liberation Serif"/>
          <w:b/>
          <w:color w:val="00000A"/>
          <w:sz w:val="28"/>
          <w:szCs w:val="28"/>
          <w:lang w:val="ru" w:eastAsia="zh-CN" w:bidi="ar"/>
        </w:rPr>
        <w:t xml:space="preserve"> на автомобильном транспорте и в дорожном хозяйстве на территории Сладковского сельского поселения</w:t>
      </w:r>
    </w:p>
    <w:p w:rsidR="00114C4E" w:rsidRPr="00114C4E" w:rsidRDefault="00114C4E" w:rsidP="00114C4E">
      <w:pPr>
        <w:spacing w:line="0" w:lineRule="atLeast"/>
        <w:ind w:rightChars="73" w:right="161"/>
        <w:jc w:val="center"/>
        <w:rPr>
          <w:rFonts w:ascii="Liberation Serif" w:eastAsia="Liberation Serif" w:hAnsi="Liberation Serif" w:cs="Liberation Serif"/>
          <w:b/>
          <w:color w:val="00000A"/>
          <w:sz w:val="28"/>
          <w:szCs w:val="28"/>
          <w:lang w:val="ru" w:eastAsia="zh-CN" w:bidi="ar"/>
        </w:rPr>
      </w:pPr>
      <w:bookmarkStart w:id="0" w:name="_GoBack"/>
      <w:bookmarkEnd w:id="0"/>
    </w:p>
    <w:p w:rsidR="00114C4E" w:rsidRPr="00114C4E" w:rsidRDefault="00114C4E" w:rsidP="00114C4E">
      <w:pPr>
        <w:spacing w:line="0" w:lineRule="atLeast"/>
        <w:ind w:rightChars="73" w:right="161" w:firstLine="567"/>
        <w:jc w:val="both"/>
        <w:rPr>
          <w:rFonts w:ascii="Liberation Serif" w:eastAsia="SimSun" w:hAnsi="Liberation Serif" w:cs="Liberation Serif"/>
          <w:color w:val="00000A"/>
          <w:kern w:val="2"/>
          <w:sz w:val="28"/>
          <w:szCs w:val="28"/>
          <w:lang w:eastAsia="zh-CN"/>
        </w:rPr>
      </w:pPr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t xml:space="preserve">1.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автомобильной дороги местного значения в границах населенных пунктов </w:t>
      </w:r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eastAsia="zh-CN" w:bidi="ar"/>
        </w:rPr>
        <w:t>С</w:t>
      </w:r>
      <w:proofErr w:type="spellStart"/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t>ладковского</w:t>
      </w:r>
      <w:proofErr w:type="spellEnd"/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t xml:space="preserve"> сельского поселения (далее - муниципальные автодороги)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значений, установленных законодательством Российской Федерации в области автомобильного транспорта, городского наземного электрического транспорта и дорожного хозяйства.</w:t>
      </w:r>
    </w:p>
    <w:p w:rsidR="00114C4E" w:rsidRPr="00114C4E" w:rsidRDefault="00114C4E" w:rsidP="00114C4E">
      <w:pPr>
        <w:spacing w:line="0" w:lineRule="atLeast"/>
        <w:ind w:rightChars="73" w:right="161" w:firstLine="567"/>
        <w:jc w:val="both"/>
        <w:rPr>
          <w:rFonts w:ascii="Liberation Serif" w:eastAsia="SimSun" w:hAnsi="Liberation Serif" w:cs="Liberation Serif"/>
          <w:color w:val="00000A"/>
          <w:kern w:val="2"/>
          <w:sz w:val="28"/>
          <w:szCs w:val="28"/>
          <w:lang w:eastAsia="zh-CN"/>
        </w:rPr>
      </w:pPr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t>2.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</w:t>
      </w:r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softHyphen/>
        <w:t>техническими документами.</w:t>
      </w:r>
    </w:p>
    <w:p w:rsidR="00114C4E" w:rsidRPr="00114C4E" w:rsidRDefault="00114C4E" w:rsidP="00114C4E">
      <w:pPr>
        <w:spacing w:line="0" w:lineRule="atLeast"/>
        <w:ind w:rightChars="73" w:right="161" w:firstLine="567"/>
        <w:jc w:val="both"/>
        <w:rPr>
          <w:rFonts w:ascii="Liberation Serif" w:eastAsia="SimSun" w:hAnsi="Liberation Serif" w:cs="Liberation Serif"/>
          <w:color w:val="00000A"/>
          <w:kern w:val="2"/>
          <w:sz w:val="28"/>
          <w:szCs w:val="28"/>
          <w:lang w:eastAsia="zh-CN"/>
        </w:rPr>
      </w:pPr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t xml:space="preserve">3.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состава и вида работ по капитальному ремонту, ремонту и содержанию автомобильной </w:t>
      </w:r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lastRenderedPageBreak/>
        <w:t>дороги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114C4E" w:rsidRPr="00114C4E" w:rsidRDefault="00114C4E" w:rsidP="00114C4E">
      <w:pPr>
        <w:spacing w:line="0" w:lineRule="atLeast"/>
        <w:ind w:rightChars="73" w:right="161" w:firstLine="567"/>
        <w:jc w:val="both"/>
        <w:rPr>
          <w:rFonts w:ascii="Liberation Serif" w:eastAsia="SimSun" w:hAnsi="Liberation Serif" w:cs="Liberation Serif"/>
          <w:color w:val="00000A"/>
          <w:kern w:val="2"/>
          <w:sz w:val="28"/>
          <w:szCs w:val="28"/>
          <w:lang w:eastAsia="zh-CN"/>
        </w:rPr>
      </w:pPr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t>4.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</w:p>
    <w:p w:rsidR="00114C4E" w:rsidRPr="00114C4E" w:rsidRDefault="00114C4E" w:rsidP="00114C4E">
      <w:pPr>
        <w:spacing w:line="0" w:lineRule="atLeast"/>
        <w:ind w:rightChars="73" w:right="161" w:firstLine="567"/>
        <w:jc w:val="both"/>
        <w:rPr>
          <w:rFonts w:ascii="Liberation Serif" w:eastAsia="SimSun" w:hAnsi="Liberation Serif" w:cs="Liberation Serif"/>
          <w:color w:val="00000A"/>
          <w:kern w:val="2"/>
          <w:sz w:val="28"/>
          <w:szCs w:val="28"/>
          <w:lang w:eastAsia="zh-CN"/>
        </w:rPr>
      </w:pPr>
      <w:r w:rsidRPr="00114C4E">
        <w:rPr>
          <w:rFonts w:ascii="Liberation Serif" w:eastAsia="Liberation Serif" w:hAnsi="Liberation Serif" w:cs="Liberation Serif"/>
          <w:color w:val="000000"/>
          <w:sz w:val="28"/>
          <w:szCs w:val="28"/>
          <w:lang w:val="ru" w:eastAsia="zh-CN" w:bidi="ar"/>
        </w:rPr>
        <w:t>5. Факт истечения 30 календарных дней с даты окончания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муниципальных автодорог объектов капитального строительства, объектов, предназначенных для осуществления дорожной деятельности, и объектов дорожного сервиса.</w:t>
      </w:r>
    </w:p>
    <w:p w:rsidR="00114C4E" w:rsidRPr="00114C4E" w:rsidRDefault="00114C4E" w:rsidP="00114C4E">
      <w:pPr>
        <w:jc w:val="both"/>
      </w:pPr>
    </w:p>
    <w:sectPr w:rsidR="00114C4E" w:rsidRPr="0011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C"/>
    <w:rsid w:val="001121FC"/>
    <w:rsid w:val="00114C4E"/>
    <w:rsid w:val="009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2A9D7-A76E-4282-B643-2E4D53BE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4C4E"/>
    <w:pPr>
      <w:widowControl w:val="0"/>
      <w:jc w:val="both"/>
    </w:pPr>
    <w:rPr>
      <w:rFonts w:eastAsiaTheme="minorEastAsia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sp-1</dc:creator>
  <cp:keywords/>
  <dc:description/>
  <cp:lastModifiedBy>sp-1</cp:lastModifiedBy>
  <cp:revision>2</cp:revision>
  <dcterms:created xsi:type="dcterms:W3CDTF">2024-04-05T06:28:00Z</dcterms:created>
  <dcterms:modified xsi:type="dcterms:W3CDTF">2024-04-05T06:28:00Z</dcterms:modified>
</cp:coreProperties>
</file>